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0ED5" w:rsidRDefault="00E60ED5" w:rsidP="00E60ED5">
      <w:pPr>
        <w:spacing w:line="480" w:lineRule="auto"/>
        <w:jc w:val="center"/>
        <w:rPr>
          <w:rFonts w:ascii="宋体" w:hAnsi="宋体"/>
          <w:sz w:val="32"/>
          <w:szCs w:val="32"/>
        </w:rPr>
      </w:pPr>
      <w:r>
        <w:rPr>
          <w:rFonts w:ascii="宋体" w:hAnsi="宋体"/>
          <w:sz w:val="32"/>
          <w:szCs w:val="32"/>
        </w:rPr>
        <w:t>201</w:t>
      </w:r>
      <w:r>
        <w:rPr>
          <w:rFonts w:ascii="宋体" w:hAnsi="宋体" w:hint="eastAsia"/>
          <w:sz w:val="32"/>
          <w:szCs w:val="32"/>
        </w:rPr>
        <w:t>9</w:t>
      </w:r>
      <w:r>
        <w:rPr>
          <w:rFonts w:ascii="宋体" w:hAnsi="宋体"/>
          <w:sz w:val="32"/>
          <w:szCs w:val="32"/>
        </w:rPr>
        <w:t>年硕士研究生招生考试大纲</w:t>
      </w:r>
      <w:r>
        <w:rPr>
          <w:rFonts w:ascii="宋体" w:hAnsi="宋体" w:hint="eastAsia"/>
          <w:sz w:val="32"/>
          <w:szCs w:val="32"/>
        </w:rPr>
        <w:t>及</w:t>
      </w:r>
      <w:r>
        <w:rPr>
          <w:rFonts w:ascii="宋体" w:hAnsi="宋体"/>
          <w:sz w:val="32"/>
          <w:szCs w:val="32"/>
        </w:rPr>
        <w:t>参考书目</w:t>
      </w:r>
    </w:p>
    <w:p w:rsidR="00E60ED5" w:rsidRDefault="00E60ED5" w:rsidP="00E60ED5">
      <w:pPr>
        <w:spacing w:line="480" w:lineRule="auto"/>
        <w:ind w:leftChars="-250" w:left="-525" w:firstLineChars="450" w:firstLine="1350"/>
        <w:rPr>
          <w:rFonts w:ascii="宋体" w:hAnsi="宋体"/>
          <w:sz w:val="30"/>
          <w:u w:val="single"/>
        </w:rPr>
      </w:pPr>
      <w:r>
        <w:rPr>
          <w:rFonts w:ascii="宋体" w:hAnsi="宋体" w:hint="eastAsia"/>
          <w:sz w:val="30"/>
        </w:rPr>
        <w:t xml:space="preserve">农业硕士    </w:t>
      </w:r>
      <w:r>
        <w:rPr>
          <w:rFonts w:ascii="宋体" w:hAnsi="宋体"/>
          <w:sz w:val="30"/>
        </w:rPr>
        <w:t>专业 ：</w:t>
      </w:r>
      <w:r>
        <w:rPr>
          <w:rFonts w:ascii="宋体" w:hAnsi="宋体"/>
          <w:sz w:val="30"/>
          <w:u w:val="single"/>
        </w:rPr>
        <w:t xml:space="preserve">  </w:t>
      </w:r>
      <w:r>
        <w:rPr>
          <w:rFonts w:ascii="宋体" w:hAnsi="宋体" w:hint="eastAsia"/>
          <w:sz w:val="30"/>
          <w:u w:val="single"/>
        </w:rPr>
        <w:t xml:space="preserve">食品加工与安全  </w:t>
      </w:r>
      <w:r>
        <w:rPr>
          <w:rFonts w:ascii="宋体" w:hAnsi="宋体"/>
          <w:sz w:val="30"/>
          <w:u w:val="single"/>
        </w:rPr>
        <w:t xml:space="preserve"> </w:t>
      </w:r>
    </w:p>
    <w:p w:rsidR="00E60ED5" w:rsidRDefault="00E60ED5" w:rsidP="00E60ED5">
      <w:pPr>
        <w:spacing w:line="480" w:lineRule="auto"/>
        <w:ind w:leftChars="-250" w:left="-525" w:firstLineChars="150" w:firstLine="450"/>
        <w:rPr>
          <w:rFonts w:ascii="宋体" w:hAnsi="宋体"/>
          <w:sz w:val="30"/>
        </w:rPr>
      </w:pPr>
      <w:r>
        <w:rPr>
          <w:rFonts w:ascii="宋体" w:hAnsi="宋体" w:hint="eastAsia"/>
          <w:sz w:val="30"/>
        </w:rPr>
        <w:t>考试科目名称（代码）：</w:t>
      </w:r>
      <w:r>
        <w:rPr>
          <w:rFonts w:ascii="仿宋_GB2312" w:hAnsi="仿宋_GB2312" w:cs="宋体"/>
          <w:b/>
          <w:bCs/>
          <w:kern w:val="0"/>
          <w:sz w:val="30"/>
          <w:szCs w:val="30"/>
        </w:rPr>
        <w:t>农业知识综合三（</w:t>
      </w:r>
      <w:r>
        <w:rPr>
          <w:rFonts w:ascii="宋体" w:hAnsi="宋体" w:cs="宋体"/>
          <w:b/>
          <w:bCs/>
          <w:kern w:val="0"/>
          <w:sz w:val="30"/>
          <w:szCs w:val="30"/>
        </w:rPr>
        <w:t>341</w:t>
      </w:r>
      <w:r w:rsidR="00EA62C8">
        <w:rPr>
          <w:rFonts w:ascii="宋体" w:hAnsi="宋体" w:cs="宋体" w:hint="eastAsia"/>
          <w:b/>
          <w:bCs/>
          <w:kern w:val="0"/>
          <w:sz w:val="30"/>
          <w:szCs w:val="30"/>
        </w:rPr>
        <w:t>B</w:t>
      </w:r>
      <w:r>
        <w:rPr>
          <w:rFonts w:ascii="仿宋_GB2312" w:hAnsi="仿宋_GB2312" w:cs="宋体"/>
          <w:b/>
          <w:bCs/>
          <w:kern w:val="0"/>
          <w:sz w:val="30"/>
          <w:szCs w:val="30"/>
        </w:rPr>
        <w:t>）</w:t>
      </w:r>
    </w:p>
    <w:p w:rsidR="00E60ED5" w:rsidRDefault="00E60ED5" w:rsidP="00E60ED5">
      <w:pPr>
        <w:spacing w:line="480" w:lineRule="auto"/>
        <w:ind w:leftChars="-250" w:left="-525" w:firstLineChars="200" w:firstLine="480"/>
        <w:rPr>
          <w:rFonts w:ascii="宋体" w:hAnsi="宋体"/>
          <w:sz w:val="24"/>
        </w:rPr>
      </w:pPr>
      <w:r>
        <w:rPr>
          <w:rFonts w:ascii="宋体" w:hAnsi="宋体"/>
          <w:sz w:val="24"/>
        </w:rPr>
        <w:t>考试内容范围[参考书目（作者、出版单位、年份、版次）]</w:t>
      </w:r>
      <w:r>
        <w:rPr>
          <w:rFonts w:ascii="宋体" w:hAnsi="宋体" w:hint="eastAsia"/>
          <w:sz w:val="24"/>
        </w:rPr>
        <w:t>：</w:t>
      </w:r>
    </w:p>
    <w:p w:rsidR="00E60ED5" w:rsidRDefault="00E60ED5" w:rsidP="00E60ED5">
      <w:pPr>
        <w:spacing w:line="360" w:lineRule="auto"/>
        <w:rPr>
          <w:rFonts w:ascii="宋体" w:hAnsi="宋体"/>
          <w:b/>
          <w:bCs/>
          <w:sz w:val="28"/>
          <w:szCs w:val="28"/>
        </w:rPr>
      </w:pPr>
      <w:r>
        <w:rPr>
          <w:rFonts w:ascii="宋体" w:hAnsi="宋体" w:hint="eastAsia"/>
          <w:b/>
          <w:bCs/>
          <w:sz w:val="28"/>
          <w:szCs w:val="28"/>
        </w:rPr>
        <w:t>食品微生物学部分：</w:t>
      </w:r>
    </w:p>
    <w:p w:rsidR="00E60ED5" w:rsidRDefault="00E60ED5" w:rsidP="00E60ED5">
      <w:pPr>
        <w:spacing w:line="360" w:lineRule="auto"/>
        <w:rPr>
          <w:rFonts w:ascii="宋体" w:hAnsi="宋体"/>
          <w:b/>
          <w:bCs/>
          <w:sz w:val="24"/>
        </w:rPr>
      </w:pPr>
      <w:r>
        <w:rPr>
          <w:rFonts w:ascii="宋体" w:hAnsi="宋体" w:hint="eastAsia"/>
          <w:b/>
          <w:bCs/>
          <w:sz w:val="24"/>
        </w:rPr>
        <w:t>第一章  绪论</w:t>
      </w:r>
    </w:p>
    <w:p w:rsidR="00E60ED5" w:rsidRDefault="00E60ED5" w:rsidP="00E60ED5">
      <w:pPr>
        <w:spacing w:line="360" w:lineRule="auto"/>
        <w:ind w:firstLineChars="150" w:firstLine="360"/>
        <w:rPr>
          <w:rFonts w:ascii="宋体" w:hAnsi="宋体"/>
          <w:sz w:val="24"/>
        </w:rPr>
      </w:pPr>
      <w:r>
        <w:rPr>
          <w:rFonts w:ascii="宋体" w:hAnsi="宋体" w:hint="eastAsia"/>
          <w:sz w:val="24"/>
        </w:rPr>
        <w:t xml:space="preserve"> 了解微生物学的概貌。微生物的概念，微生物学发展史上有重要地位的几位科学家的姓名及其主要成就；微生物的五大共性及其原因；微生物的组成和分类；了解微生物学在理论研究和各应用领域中的重要作用，微生物学的主要分支学科，及在微生物学中最为常用、最为基本的实验技术。</w:t>
      </w:r>
    </w:p>
    <w:p w:rsidR="00E60ED5" w:rsidRDefault="00E60ED5" w:rsidP="00E60ED5">
      <w:pPr>
        <w:spacing w:line="360" w:lineRule="auto"/>
        <w:rPr>
          <w:rFonts w:ascii="宋体" w:hAnsi="宋体"/>
          <w:b/>
          <w:bCs/>
          <w:sz w:val="24"/>
        </w:rPr>
      </w:pPr>
      <w:r>
        <w:rPr>
          <w:rFonts w:ascii="宋体" w:hAnsi="宋体" w:hint="eastAsia"/>
          <w:b/>
          <w:bCs/>
          <w:sz w:val="24"/>
        </w:rPr>
        <w:t>第二章  原核生物——细菌</w:t>
      </w:r>
    </w:p>
    <w:p w:rsidR="00E60ED5" w:rsidRDefault="00E60ED5" w:rsidP="00E60ED5">
      <w:pPr>
        <w:spacing w:line="360" w:lineRule="auto"/>
        <w:ind w:firstLineChars="150" w:firstLine="360"/>
        <w:rPr>
          <w:rFonts w:ascii="宋体" w:hAnsi="宋体"/>
          <w:sz w:val="24"/>
        </w:rPr>
      </w:pPr>
      <w:r>
        <w:rPr>
          <w:rFonts w:ascii="宋体" w:hAnsi="宋体" w:hint="eastAsia"/>
          <w:sz w:val="24"/>
        </w:rPr>
        <w:t xml:space="preserve"> 原核细胞的基本结构；原核细胞的特殊结构与相应功能；原核生物细胞壁的结构与革兰氏染色的关系；真核细胞与原核细胞在结构上的主要差别；细菌的繁殖和分类。</w:t>
      </w:r>
    </w:p>
    <w:p w:rsidR="00E60ED5" w:rsidRDefault="00E60ED5" w:rsidP="00E60ED5">
      <w:pPr>
        <w:spacing w:line="360" w:lineRule="auto"/>
        <w:jc w:val="left"/>
        <w:rPr>
          <w:rFonts w:ascii="宋体" w:hAnsi="宋体"/>
          <w:b/>
          <w:bCs/>
          <w:sz w:val="24"/>
        </w:rPr>
      </w:pPr>
      <w:r>
        <w:rPr>
          <w:rFonts w:ascii="宋体" w:hAnsi="宋体" w:hint="eastAsia"/>
          <w:b/>
          <w:bCs/>
          <w:sz w:val="24"/>
        </w:rPr>
        <w:t>第三章  真核微生物</w:t>
      </w:r>
    </w:p>
    <w:p w:rsidR="00E60ED5" w:rsidRDefault="00E60ED5" w:rsidP="00E60ED5">
      <w:pPr>
        <w:spacing w:line="360" w:lineRule="auto"/>
        <w:ind w:firstLineChars="150" w:firstLine="360"/>
        <w:rPr>
          <w:rFonts w:ascii="宋体" w:hAnsi="宋体"/>
          <w:sz w:val="24"/>
        </w:rPr>
      </w:pPr>
      <w:r>
        <w:rPr>
          <w:rFonts w:ascii="宋体" w:hAnsi="宋体" w:hint="eastAsia"/>
          <w:sz w:val="24"/>
        </w:rPr>
        <w:t xml:space="preserve"> 真菌的一般形态；真菌的繁殖方式；真菌的分类；霉菌的概念、特点与广泛应用；酵母菌的概念、特点与广泛应用。真菌的显微结构和菌落形态在真菌鉴定中的重要作用。</w:t>
      </w:r>
    </w:p>
    <w:p w:rsidR="00E60ED5" w:rsidRDefault="00E60ED5" w:rsidP="00E60ED5">
      <w:pPr>
        <w:spacing w:line="360" w:lineRule="auto"/>
        <w:rPr>
          <w:rFonts w:ascii="宋体" w:hAnsi="宋体"/>
          <w:b/>
          <w:bCs/>
          <w:sz w:val="24"/>
        </w:rPr>
      </w:pPr>
      <w:r>
        <w:rPr>
          <w:rFonts w:ascii="宋体" w:hAnsi="宋体" w:hint="eastAsia"/>
          <w:b/>
          <w:bCs/>
          <w:sz w:val="24"/>
        </w:rPr>
        <w:t>第四章  非细胞生物 —— 病毒</w:t>
      </w:r>
    </w:p>
    <w:p w:rsidR="00E60ED5" w:rsidRDefault="00E60ED5" w:rsidP="00E60ED5">
      <w:pPr>
        <w:spacing w:line="360" w:lineRule="auto"/>
        <w:rPr>
          <w:rFonts w:ascii="宋体" w:hAnsi="宋体"/>
          <w:sz w:val="24"/>
        </w:rPr>
      </w:pPr>
      <w:r>
        <w:rPr>
          <w:rFonts w:ascii="宋体" w:hAnsi="宋体" w:hint="eastAsia"/>
          <w:sz w:val="24"/>
        </w:rPr>
        <w:t xml:space="preserve">    病毒的大小、形态和结构；病毒的主要特点；病毒分类的依据；噬菌体的特点与增殖过程；亚病毒的概念与种类。病毒分类的主要依据；噬菌体的危害及控制；常见人类病毒的传播途径；抗病毒剂的种类及作用机理；疫苗的基本知识。</w:t>
      </w:r>
    </w:p>
    <w:p w:rsidR="00E60ED5" w:rsidRDefault="00E60ED5" w:rsidP="00E60ED5">
      <w:pPr>
        <w:spacing w:line="360" w:lineRule="auto"/>
        <w:rPr>
          <w:rFonts w:ascii="宋体" w:hAnsi="宋体"/>
          <w:b/>
          <w:bCs/>
          <w:sz w:val="24"/>
        </w:rPr>
      </w:pPr>
      <w:r>
        <w:rPr>
          <w:rFonts w:ascii="宋体" w:hAnsi="宋体" w:hint="eastAsia"/>
          <w:b/>
          <w:bCs/>
          <w:sz w:val="24"/>
        </w:rPr>
        <w:t>第五章  微生物的营养</w:t>
      </w:r>
    </w:p>
    <w:p w:rsidR="00E60ED5" w:rsidRDefault="00E60ED5" w:rsidP="00E60ED5">
      <w:pPr>
        <w:spacing w:line="360" w:lineRule="auto"/>
        <w:ind w:firstLineChars="150" w:firstLine="360"/>
        <w:rPr>
          <w:rFonts w:ascii="宋体" w:hAnsi="宋体"/>
          <w:sz w:val="24"/>
        </w:rPr>
      </w:pPr>
      <w:r>
        <w:rPr>
          <w:rFonts w:ascii="宋体" w:hAnsi="宋体" w:hint="eastAsia"/>
          <w:sz w:val="24"/>
        </w:rPr>
        <w:t xml:space="preserve"> 微生物的营养类型；培养基的种类与配制。微生物的几大类营养要素；碳源、氮源的分类；生长因子的概念与种类。营养物质进入细胞的方式；培养基的配制原则和过程；培养基的类型；固体、液体和半固体培养基的用途。从营养要素的观点分析培养基配方。</w:t>
      </w:r>
    </w:p>
    <w:p w:rsidR="00E60ED5" w:rsidRDefault="00E60ED5" w:rsidP="00E60ED5">
      <w:pPr>
        <w:spacing w:line="360" w:lineRule="auto"/>
        <w:rPr>
          <w:rFonts w:ascii="宋体" w:hAnsi="宋体"/>
          <w:b/>
          <w:bCs/>
          <w:sz w:val="24"/>
        </w:rPr>
      </w:pPr>
      <w:r>
        <w:rPr>
          <w:rFonts w:ascii="宋体" w:hAnsi="宋体" w:hint="eastAsia"/>
          <w:b/>
          <w:bCs/>
          <w:sz w:val="24"/>
        </w:rPr>
        <w:t>第六章  微生物的生长与环境条件</w:t>
      </w:r>
    </w:p>
    <w:p w:rsidR="00E60ED5" w:rsidRDefault="00E60ED5" w:rsidP="00E60ED5">
      <w:pPr>
        <w:spacing w:line="360" w:lineRule="auto"/>
        <w:ind w:firstLineChars="200" w:firstLine="480"/>
        <w:rPr>
          <w:rFonts w:ascii="宋体" w:hAnsi="宋体"/>
          <w:sz w:val="24"/>
        </w:rPr>
      </w:pPr>
      <w:r>
        <w:rPr>
          <w:rFonts w:ascii="宋体" w:hAnsi="宋体" w:hint="eastAsia"/>
          <w:sz w:val="24"/>
        </w:rPr>
        <w:lastRenderedPageBreak/>
        <w:t>微生物生长的特点；生长曲线；微生物生长的检测方法原理与应用；对微生物生长有影响的主要环境因素；这些环境因素影响微生物的生长机理与特点；常见化学杀菌剂和抑菌剂的作用机理与使用特点；抗生素在医学上的重要性。</w:t>
      </w:r>
    </w:p>
    <w:p w:rsidR="00E60ED5" w:rsidRDefault="00E60ED5" w:rsidP="00E60ED5">
      <w:pPr>
        <w:spacing w:line="360" w:lineRule="auto"/>
        <w:rPr>
          <w:rFonts w:ascii="宋体" w:hAnsi="宋体"/>
          <w:b/>
          <w:bCs/>
          <w:sz w:val="24"/>
        </w:rPr>
      </w:pPr>
      <w:r>
        <w:rPr>
          <w:rFonts w:ascii="宋体" w:hAnsi="宋体" w:hint="eastAsia"/>
          <w:b/>
          <w:bCs/>
          <w:sz w:val="24"/>
        </w:rPr>
        <w:t>第七章  微生物的代谢</w:t>
      </w:r>
    </w:p>
    <w:p w:rsidR="00E60ED5" w:rsidRDefault="00E60ED5" w:rsidP="00E60ED5">
      <w:pPr>
        <w:spacing w:line="360" w:lineRule="auto"/>
        <w:ind w:firstLineChars="150" w:firstLine="360"/>
        <w:rPr>
          <w:rFonts w:ascii="宋体" w:hAnsi="宋体"/>
          <w:sz w:val="24"/>
        </w:rPr>
      </w:pPr>
      <w:r>
        <w:rPr>
          <w:rFonts w:ascii="宋体" w:hAnsi="宋体" w:hint="eastAsia"/>
          <w:sz w:val="24"/>
        </w:rPr>
        <w:t xml:space="preserve"> 微生物在细胞结构、组成物质、代谢过程上与其他生物的相同与相异之处；微生物的分解产能途径；发酵作用的概念、种类与重要性；微生物的合成代谢；微生物的次生代谢产物。</w:t>
      </w:r>
    </w:p>
    <w:p w:rsidR="00E60ED5" w:rsidRDefault="00E60ED5" w:rsidP="00E60ED5">
      <w:pPr>
        <w:spacing w:line="360" w:lineRule="auto"/>
        <w:rPr>
          <w:rFonts w:ascii="宋体" w:hAnsi="宋体"/>
          <w:b/>
          <w:bCs/>
          <w:sz w:val="24"/>
        </w:rPr>
      </w:pPr>
      <w:r>
        <w:rPr>
          <w:rFonts w:ascii="宋体" w:hAnsi="宋体" w:hint="eastAsia"/>
          <w:b/>
          <w:bCs/>
          <w:sz w:val="24"/>
        </w:rPr>
        <w:t>第八章   微生物遗传</w:t>
      </w:r>
    </w:p>
    <w:p w:rsidR="00E60ED5" w:rsidRDefault="00E60ED5" w:rsidP="00E60ED5">
      <w:pPr>
        <w:spacing w:line="360" w:lineRule="auto"/>
        <w:rPr>
          <w:rFonts w:ascii="宋体" w:hAnsi="宋体"/>
          <w:sz w:val="24"/>
        </w:rPr>
      </w:pPr>
      <w:r>
        <w:rPr>
          <w:rFonts w:ascii="宋体" w:hAnsi="宋体" w:hint="eastAsia"/>
          <w:sz w:val="24"/>
        </w:rPr>
        <w:t xml:space="preserve">    RNA和DNA的结构功能；基因和遗传；微生物遗传信息的传递和基因表达的简要过程；微生物基因表达的调节；微生物的突变及其机制；细菌基因转移和重组的方式；重组DNA技术的主要内容。微生物与基因工程的关系。</w:t>
      </w:r>
    </w:p>
    <w:p w:rsidR="00E60ED5" w:rsidRDefault="00E60ED5" w:rsidP="00E60ED5">
      <w:pPr>
        <w:spacing w:line="360" w:lineRule="auto"/>
        <w:rPr>
          <w:rFonts w:ascii="宋体" w:hAnsi="宋体"/>
          <w:b/>
          <w:bCs/>
          <w:sz w:val="24"/>
        </w:rPr>
      </w:pPr>
      <w:r>
        <w:rPr>
          <w:rFonts w:ascii="宋体" w:hAnsi="宋体" w:hint="eastAsia"/>
          <w:b/>
          <w:bCs/>
          <w:sz w:val="24"/>
        </w:rPr>
        <w:t>第九章  微生物生态与食品酿造</w:t>
      </w:r>
    </w:p>
    <w:p w:rsidR="00E60ED5" w:rsidRDefault="00E60ED5" w:rsidP="00E60ED5">
      <w:pPr>
        <w:spacing w:line="360" w:lineRule="auto"/>
        <w:ind w:firstLineChars="150" w:firstLine="360"/>
        <w:rPr>
          <w:rFonts w:ascii="宋体" w:hAnsi="宋体"/>
          <w:sz w:val="24"/>
        </w:rPr>
      </w:pPr>
      <w:r>
        <w:rPr>
          <w:rFonts w:ascii="宋体" w:hAnsi="宋体" w:hint="eastAsia"/>
          <w:sz w:val="24"/>
        </w:rPr>
        <w:t xml:space="preserve"> 细菌、酵母、霉菌在食品中的应用，相应的食品种类与微生物；了解主要发酵食品的基本生产过程；主要发酵食品的基本生产原理及微生物在其中所起的作用。</w:t>
      </w:r>
    </w:p>
    <w:p w:rsidR="00E60ED5" w:rsidRDefault="00E60ED5" w:rsidP="00E60ED5">
      <w:pPr>
        <w:spacing w:line="360" w:lineRule="auto"/>
        <w:rPr>
          <w:rFonts w:ascii="宋体" w:hAnsi="宋体"/>
          <w:b/>
          <w:bCs/>
          <w:sz w:val="24"/>
        </w:rPr>
      </w:pPr>
      <w:r>
        <w:rPr>
          <w:rFonts w:ascii="宋体" w:hAnsi="宋体" w:hint="eastAsia"/>
          <w:b/>
          <w:bCs/>
          <w:sz w:val="24"/>
        </w:rPr>
        <w:t>第十章  食品腐败变质与控制</w:t>
      </w:r>
    </w:p>
    <w:p w:rsidR="00E60ED5" w:rsidRDefault="00E60ED5" w:rsidP="00E60ED5">
      <w:pPr>
        <w:spacing w:line="360" w:lineRule="auto"/>
        <w:ind w:firstLineChars="150" w:firstLine="360"/>
        <w:rPr>
          <w:rFonts w:ascii="宋体" w:hAnsi="宋体"/>
          <w:sz w:val="24"/>
        </w:rPr>
      </w:pPr>
      <w:r>
        <w:rPr>
          <w:rFonts w:ascii="宋体" w:hAnsi="宋体" w:hint="eastAsia"/>
          <w:sz w:val="24"/>
        </w:rPr>
        <w:t xml:space="preserve"> 引起食品腐败变质的主要内外因素及不同类型微生物适宜的生长环境；了解牛奶、畜禽肉类、鱼类等食品的主要腐败变质过程及特点；掌握食品腐败变质主要控制方法的原理、特点。</w:t>
      </w:r>
    </w:p>
    <w:p w:rsidR="00E60ED5" w:rsidRDefault="00E60ED5" w:rsidP="00E60ED5">
      <w:pPr>
        <w:spacing w:line="360" w:lineRule="auto"/>
        <w:rPr>
          <w:rFonts w:ascii="宋体" w:hAnsi="宋体"/>
          <w:b/>
          <w:bCs/>
          <w:sz w:val="24"/>
        </w:rPr>
      </w:pPr>
      <w:r>
        <w:rPr>
          <w:rFonts w:ascii="宋体" w:hAnsi="宋体" w:hint="eastAsia"/>
          <w:b/>
          <w:bCs/>
          <w:sz w:val="24"/>
        </w:rPr>
        <w:t>第十一章  食物中微生物导致的感染和中毒及其控制</w:t>
      </w:r>
    </w:p>
    <w:p w:rsidR="00E60ED5" w:rsidRDefault="00E60ED5" w:rsidP="00E60ED5">
      <w:pPr>
        <w:spacing w:line="360" w:lineRule="auto"/>
        <w:ind w:firstLineChars="150" w:firstLine="360"/>
        <w:rPr>
          <w:rFonts w:ascii="宋体" w:hAnsi="宋体"/>
          <w:sz w:val="24"/>
        </w:rPr>
      </w:pPr>
      <w:r>
        <w:rPr>
          <w:rFonts w:ascii="宋体" w:hAnsi="宋体" w:hint="eastAsia"/>
          <w:sz w:val="24"/>
        </w:rPr>
        <w:t xml:space="preserve"> 食物中毒与食物感染的基本概念与特点；了解常见食源性病原微生物的致病特点与检测、控制技术。食品中基本的微生物学卫生指标的检测原理与方法。</w:t>
      </w:r>
    </w:p>
    <w:p w:rsidR="00E60ED5" w:rsidRDefault="00E60ED5" w:rsidP="00E60ED5">
      <w:pPr>
        <w:spacing w:line="360" w:lineRule="auto"/>
        <w:rPr>
          <w:rFonts w:ascii="宋体" w:hAnsi="宋体"/>
          <w:sz w:val="24"/>
        </w:rPr>
      </w:pPr>
    </w:p>
    <w:p w:rsidR="00E60ED5" w:rsidRDefault="00E60ED5" w:rsidP="00E60ED5">
      <w:pPr>
        <w:spacing w:line="480" w:lineRule="auto"/>
        <w:ind w:leftChars="-250" w:left="-525" w:firstLineChars="200" w:firstLine="562"/>
        <w:rPr>
          <w:rFonts w:ascii="宋体" w:hAnsi="宋体"/>
          <w:b/>
          <w:bCs/>
          <w:sz w:val="28"/>
          <w:szCs w:val="28"/>
        </w:rPr>
      </w:pPr>
      <w:r>
        <w:rPr>
          <w:rFonts w:ascii="宋体" w:hAnsi="宋体" w:hint="eastAsia"/>
          <w:b/>
          <w:bCs/>
          <w:sz w:val="28"/>
          <w:szCs w:val="28"/>
        </w:rPr>
        <w:t>食品生物化学部分：</w:t>
      </w:r>
    </w:p>
    <w:p w:rsidR="00E60ED5" w:rsidRDefault="00E60ED5" w:rsidP="00E60ED5">
      <w:pPr>
        <w:rPr>
          <w:rFonts w:ascii="宋体" w:hAnsi="宋体"/>
          <w:b/>
          <w:bCs/>
          <w:sz w:val="24"/>
        </w:rPr>
      </w:pPr>
      <w:r>
        <w:rPr>
          <w:rFonts w:ascii="宋体" w:hAnsi="宋体" w:hint="eastAsia"/>
          <w:b/>
          <w:bCs/>
          <w:sz w:val="24"/>
        </w:rPr>
        <w:t>1、糖类物质</w:t>
      </w:r>
    </w:p>
    <w:p w:rsidR="00E60ED5" w:rsidRDefault="00E60ED5" w:rsidP="00E60ED5">
      <w:pPr>
        <w:rPr>
          <w:rFonts w:ascii="宋体" w:hAnsi="宋体"/>
          <w:sz w:val="24"/>
        </w:rPr>
      </w:pPr>
      <w:r>
        <w:rPr>
          <w:rFonts w:ascii="宋体" w:hAnsi="宋体" w:hint="eastAsia"/>
          <w:sz w:val="24"/>
        </w:rPr>
        <w:t>（1）掌握单糖的分子结构、理化性质，了解重要的单糖及其衍生物</w:t>
      </w:r>
    </w:p>
    <w:p w:rsidR="00E60ED5" w:rsidRDefault="00E60ED5" w:rsidP="00E60ED5">
      <w:pPr>
        <w:rPr>
          <w:rFonts w:ascii="宋体" w:hAnsi="宋体"/>
          <w:sz w:val="24"/>
        </w:rPr>
      </w:pPr>
      <w:r>
        <w:rPr>
          <w:rFonts w:ascii="宋体" w:hAnsi="宋体" w:hint="eastAsia"/>
          <w:sz w:val="24"/>
        </w:rPr>
        <w:t>（2）了解寡糖的分子结构、理化特性、重要的双糖和三糖</w:t>
      </w:r>
    </w:p>
    <w:p w:rsidR="00E60ED5" w:rsidRDefault="00E60ED5" w:rsidP="00E60ED5">
      <w:pPr>
        <w:rPr>
          <w:rFonts w:ascii="宋体" w:hAnsi="宋体"/>
          <w:sz w:val="24"/>
        </w:rPr>
      </w:pPr>
      <w:r>
        <w:rPr>
          <w:rFonts w:ascii="宋体" w:hAnsi="宋体" w:hint="eastAsia"/>
          <w:sz w:val="24"/>
        </w:rPr>
        <w:t>（3）了解多糖的分子结构、常见重要多糖的理化特性、功能性质</w:t>
      </w:r>
    </w:p>
    <w:p w:rsidR="00E60ED5" w:rsidRDefault="00E60ED5" w:rsidP="00E60ED5">
      <w:pPr>
        <w:rPr>
          <w:rFonts w:ascii="宋体" w:hAnsi="宋体"/>
          <w:b/>
          <w:bCs/>
          <w:sz w:val="24"/>
        </w:rPr>
      </w:pPr>
      <w:r>
        <w:rPr>
          <w:rFonts w:ascii="宋体" w:hAnsi="宋体" w:hint="eastAsia"/>
          <w:b/>
          <w:bCs/>
          <w:sz w:val="24"/>
        </w:rPr>
        <w:t>2、脂类物质</w:t>
      </w:r>
    </w:p>
    <w:p w:rsidR="00E60ED5" w:rsidRDefault="00E60ED5" w:rsidP="00E60ED5">
      <w:pPr>
        <w:rPr>
          <w:rFonts w:ascii="宋体" w:hAnsi="宋体"/>
          <w:sz w:val="24"/>
        </w:rPr>
      </w:pPr>
      <w:r>
        <w:rPr>
          <w:rFonts w:ascii="宋体" w:hAnsi="宋体" w:hint="eastAsia"/>
          <w:sz w:val="24"/>
        </w:rPr>
        <w:t>（1）掌握脂类的分类情况</w:t>
      </w:r>
    </w:p>
    <w:p w:rsidR="00E60ED5" w:rsidRDefault="00E60ED5" w:rsidP="00E60ED5">
      <w:pPr>
        <w:rPr>
          <w:rFonts w:ascii="宋体" w:hAnsi="宋体"/>
          <w:sz w:val="24"/>
        </w:rPr>
      </w:pPr>
      <w:r>
        <w:rPr>
          <w:rFonts w:ascii="宋体" w:hAnsi="宋体" w:hint="eastAsia"/>
          <w:sz w:val="24"/>
        </w:rPr>
        <w:t>（2）了解生物膜的组成和结构，掌握生物膜的物质运送功能和方式</w:t>
      </w:r>
    </w:p>
    <w:p w:rsidR="00E60ED5" w:rsidRDefault="00E60ED5" w:rsidP="00E60ED5">
      <w:pPr>
        <w:rPr>
          <w:rFonts w:ascii="宋体" w:hAnsi="宋体"/>
          <w:b/>
          <w:bCs/>
          <w:sz w:val="24"/>
        </w:rPr>
      </w:pPr>
      <w:r>
        <w:rPr>
          <w:rFonts w:ascii="宋体" w:hAnsi="宋体" w:hint="eastAsia"/>
          <w:b/>
          <w:bCs/>
          <w:sz w:val="24"/>
        </w:rPr>
        <w:t>3、蛋白质</w:t>
      </w:r>
    </w:p>
    <w:p w:rsidR="00E60ED5" w:rsidRDefault="00E60ED5" w:rsidP="00E60ED5">
      <w:pPr>
        <w:rPr>
          <w:rFonts w:ascii="宋体" w:hAnsi="宋体"/>
          <w:sz w:val="24"/>
        </w:rPr>
      </w:pPr>
      <w:r>
        <w:rPr>
          <w:rFonts w:ascii="宋体" w:hAnsi="宋体" w:hint="eastAsia"/>
          <w:sz w:val="24"/>
        </w:rPr>
        <w:lastRenderedPageBreak/>
        <w:t>（1）掌握蛋白质的化学组成、分类依据和种类</w:t>
      </w:r>
    </w:p>
    <w:p w:rsidR="00E60ED5" w:rsidRDefault="00E60ED5" w:rsidP="00E60ED5">
      <w:pPr>
        <w:rPr>
          <w:rFonts w:ascii="宋体" w:hAnsi="宋体"/>
          <w:sz w:val="24"/>
        </w:rPr>
      </w:pPr>
      <w:r>
        <w:rPr>
          <w:rFonts w:ascii="宋体" w:hAnsi="宋体" w:hint="eastAsia"/>
          <w:sz w:val="24"/>
        </w:rPr>
        <w:t>（2）掌握氨基酸的分子结构特点、分类、理化性质</w:t>
      </w:r>
    </w:p>
    <w:p w:rsidR="00E60ED5" w:rsidRDefault="00E60ED5" w:rsidP="00E60ED5">
      <w:pPr>
        <w:rPr>
          <w:rFonts w:ascii="宋体" w:hAnsi="宋体"/>
          <w:sz w:val="24"/>
        </w:rPr>
      </w:pPr>
      <w:r>
        <w:rPr>
          <w:rFonts w:ascii="宋体" w:hAnsi="宋体" w:hint="eastAsia"/>
          <w:sz w:val="24"/>
        </w:rPr>
        <w:t>（3）掌握蛋白质的分子结构，理解蛋白质分子结构与功能的关系</w:t>
      </w:r>
    </w:p>
    <w:p w:rsidR="00E60ED5" w:rsidRDefault="00E60ED5" w:rsidP="00E60ED5">
      <w:pPr>
        <w:rPr>
          <w:rFonts w:ascii="宋体" w:hAnsi="宋体"/>
          <w:sz w:val="24"/>
        </w:rPr>
      </w:pPr>
      <w:r>
        <w:rPr>
          <w:rFonts w:ascii="宋体" w:hAnsi="宋体" w:hint="eastAsia"/>
          <w:sz w:val="24"/>
        </w:rPr>
        <w:t>（4）理解和掌握蛋白质的理化性质、电泳现象、沉淀作用和颜色反应</w:t>
      </w:r>
    </w:p>
    <w:p w:rsidR="00E60ED5" w:rsidRDefault="00E60ED5" w:rsidP="00E60ED5">
      <w:pPr>
        <w:rPr>
          <w:rFonts w:ascii="宋体" w:hAnsi="宋体"/>
          <w:sz w:val="24"/>
        </w:rPr>
      </w:pPr>
      <w:r>
        <w:rPr>
          <w:rFonts w:ascii="宋体" w:hAnsi="宋体" w:hint="eastAsia"/>
          <w:sz w:val="24"/>
        </w:rPr>
        <w:t>（5）理解和掌握蛋白质的功能特性及其在食品加工中的应用</w:t>
      </w:r>
    </w:p>
    <w:p w:rsidR="00E60ED5" w:rsidRDefault="00E60ED5" w:rsidP="00E60ED5">
      <w:pPr>
        <w:rPr>
          <w:rFonts w:ascii="宋体" w:hAnsi="宋体"/>
          <w:b/>
          <w:bCs/>
          <w:sz w:val="24"/>
        </w:rPr>
      </w:pPr>
      <w:r>
        <w:rPr>
          <w:rFonts w:ascii="宋体" w:hAnsi="宋体" w:hint="eastAsia"/>
          <w:b/>
          <w:bCs/>
          <w:sz w:val="24"/>
        </w:rPr>
        <w:t>4、核酸</w:t>
      </w:r>
    </w:p>
    <w:p w:rsidR="00E60ED5" w:rsidRDefault="00E60ED5" w:rsidP="00E60ED5">
      <w:pPr>
        <w:rPr>
          <w:rFonts w:ascii="宋体" w:hAnsi="宋体"/>
          <w:sz w:val="24"/>
        </w:rPr>
      </w:pPr>
      <w:r>
        <w:rPr>
          <w:rFonts w:ascii="宋体" w:hAnsi="宋体" w:hint="eastAsia"/>
          <w:sz w:val="24"/>
        </w:rPr>
        <w:t>（1）掌握核苷酸的组成、理化性质，了解核苷酸的一些重要衍生物。</w:t>
      </w:r>
    </w:p>
    <w:p w:rsidR="00E60ED5" w:rsidRDefault="00E60ED5" w:rsidP="00E60ED5">
      <w:pPr>
        <w:rPr>
          <w:rFonts w:ascii="宋体" w:hAnsi="宋体"/>
          <w:sz w:val="24"/>
        </w:rPr>
      </w:pPr>
      <w:r>
        <w:rPr>
          <w:rFonts w:ascii="宋体" w:hAnsi="宋体" w:hint="eastAsia"/>
          <w:sz w:val="24"/>
        </w:rPr>
        <w:t>（2）掌握脱氧核糖核酸的碱基组成及一级结构和空间结构。</w:t>
      </w:r>
    </w:p>
    <w:p w:rsidR="00E60ED5" w:rsidRDefault="00E60ED5" w:rsidP="00E60ED5">
      <w:pPr>
        <w:rPr>
          <w:rFonts w:ascii="宋体" w:hAnsi="宋体"/>
          <w:sz w:val="24"/>
        </w:rPr>
      </w:pPr>
      <w:r>
        <w:rPr>
          <w:rFonts w:ascii="宋体" w:hAnsi="宋体" w:hint="eastAsia"/>
          <w:sz w:val="24"/>
        </w:rPr>
        <w:t>（3）理解和掌握核酸的理化性质、电泳现象，了解核酸的变性、复性和杂交现象，了解核酸的分离提纯一般步骤。</w:t>
      </w:r>
    </w:p>
    <w:p w:rsidR="00E60ED5" w:rsidRDefault="00E60ED5" w:rsidP="00E60ED5">
      <w:pPr>
        <w:rPr>
          <w:rFonts w:ascii="宋体" w:hAnsi="宋体"/>
          <w:b/>
          <w:bCs/>
          <w:sz w:val="24"/>
        </w:rPr>
      </w:pPr>
      <w:r>
        <w:rPr>
          <w:rFonts w:ascii="宋体" w:hAnsi="宋体" w:hint="eastAsia"/>
          <w:b/>
          <w:bCs/>
          <w:sz w:val="24"/>
        </w:rPr>
        <w:t>5、酶</w:t>
      </w:r>
    </w:p>
    <w:p w:rsidR="00E60ED5" w:rsidRDefault="00E60ED5" w:rsidP="00E60ED5">
      <w:pPr>
        <w:rPr>
          <w:rFonts w:ascii="宋体" w:hAnsi="宋体"/>
          <w:sz w:val="24"/>
        </w:rPr>
      </w:pPr>
      <w:r>
        <w:rPr>
          <w:rFonts w:ascii="宋体" w:hAnsi="宋体" w:hint="eastAsia"/>
          <w:sz w:val="24"/>
        </w:rPr>
        <w:t>（1）理解酶的一般概念、特点、酶的构成、命名与分类。</w:t>
      </w:r>
    </w:p>
    <w:p w:rsidR="00E60ED5" w:rsidRDefault="00E60ED5" w:rsidP="00E60ED5">
      <w:pPr>
        <w:rPr>
          <w:rFonts w:ascii="宋体" w:hAnsi="宋体"/>
          <w:sz w:val="24"/>
        </w:rPr>
      </w:pPr>
      <w:r>
        <w:rPr>
          <w:rFonts w:ascii="宋体" w:hAnsi="宋体" w:hint="eastAsia"/>
          <w:sz w:val="24"/>
        </w:rPr>
        <w:t>（2）理解和掌握酶的催化作用机理、假说和酶原激活。</w:t>
      </w:r>
    </w:p>
    <w:p w:rsidR="00E60ED5" w:rsidRDefault="00E60ED5" w:rsidP="00E60ED5">
      <w:pPr>
        <w:rPr>
          <w:rFonts w:ascii="宋体" w:hAnsi="宋体"/>
          <w:sz w:val="24"/>
        </w:rPr>
      </w:pPr>
      <w:r>
        <w:rPr>
          <w:rFonts w:ascii="宋体" w:hAnsi="宋体" w:hint="eastAsia"/>
          <w:sz w:val="24"/>
        </w:rPr>
        <w:t>（3）理解和掌握酶的反应动力学及其影响因素。</w:t>
      </w:r>
    </w:p>
    <w:p w:rsidR="00E60ED5" w:rsidRDefault="00E60ED5" w:rsidP="00E60ED5">
      <w:pPr>
        <w:rPr>
          <w:rFonts w:ascii="宋体" w:hAnsi="宋体"/>
          <w:sz w:val="24"/>
        </w:rPr>
      </w:pPr>
      <w:r>
        <w:rPr>
          <w:rFonts w:ascii="宋体" w:hAnsi="宋体" w:hint="eastAsia"/>
          <w:sz w:val="24"/>
        </w:rPr>
        <w:t>（4）掌握别构酶和同工酶的概念和作用。</w:t>
      </w:r>
    </w:p>
    <w:p w:rsidR="00E60ED5" w:rsidRDefault="00E60ED5" w:rsidP="00E60ED5">
      <w:pPr>
        <w:rPr>
          <w:rFonts w:ascii="宋体" w:hAnsi="宋体"/>
          <w:b/>
          <w:bCs/>
          <w:sz w:val="24"/>
        </w:rPr>
      </w:pPr>
      <w:r>
        <w:rPr>
          <w:rFonts w:ascii="宋体" w:hAnsi="宋体" w:hint="eastAsia"/>
          <w:b/>
          <w:bCs/>
          <w:sz w:val="24"/>
        </w:rPr>
        <w:t>6、生物氧化</w:t>
      </w:r>
    </w:p>
    <w:p w:rsidR="00E60ED5" w:rsidRDefault="00E60ED5" w:rsidP="00E60ED5">
      <w:pPr>
        <w:rPr>
          <w:rFonts w:ascii="宋体" w:hAnsi="宋体"/>
          <w:sz w:val="24"/>
        </w:rPr>
      </w:pPr>
      <w:r>
        <w:rPr>
          <w:rFonts w:ascii="宋体" w:hAnsi="宋体" w:hint="eastAsia"/>
          <w:sz w:val="24"/>
        </w:rPr>
        <w:t>（1）理解生物氧化特点、生物氧化的常见方式</w:t>
      </w:r>
    </w:p>
    <w:p w:rsidR="00E60ED5" w:rsidRDefault="00E60ED5" w:rsidP="00E60ED5">
      <w:pPr>
        <w:rPr>
          <w:rFonts w:ascii="宋体" w:hAnsi="宋体"/>
          <w:sz w:val="24"/>
        </w:rPr>
      </w:pPr>
      <w:r>
        <w:rPr>
          <w:rFonts w:ascii="宋体" w:hAnsi="宋体" w:hint="eastAsia"/>
          <w:sz w:val="24"/>
        </w:rPr>
        <w:t>（2）掌握氧化呼吸链的组成、掌握线粒体内两条重要的呼吸链的电子传递方式、线粒体外NADH的氧化方式</w:t>
      </w:r>
    </w:p>
    <w:p w:rsidR="00E60ED5" w:rsidRDefault="00E60ED5" w:rsidP="00E60ED5">
      <w:pPr>
        <w:rPr>
          <w:rFonts w:ascii="宋体" w:hAnsi="宋体"/>
          <w:sz w:val="24"/>
        </w:rPr>
      </w:pPr>
      <w:r>
        <w:rPr>
          <w:rFonts w:ascii="宋体" w:hAnsi="宋体" w:hint="eastAsia"/>
          <w:sz w:val="24"/>
        </w:rPr>
        <w:t>（3）掌握生物氧化中ATP产生的主要方式，了解ATP的循环、磷酸原的储能作用</w:t>
      </w:r>
    </w:p>
    <w:p w:rsidR="00E60ED5" w:rsidRDefault="00E60ED5" w:rsidP="00E60ED5">
      <w:pPr>
        <w:rPr>
          <w:rFonts w:ascii="宋体" w:hAnsi="宋体"/>
          <w:b/>
          <w:bCs/>
          <w:sz w:val="24"/>
        </w:rPr>
      </w:pPr>
      <w:r>
        <w:rPr>
          <w:rFonts w:ascii="宋体" w:hAnsi="宋体" w:hint="eastAsia"/>
          <w:b/>
          <w:bCs/>
          <w:sz w:val="24"/>
        </w:rPr>
        <w:t>7、糖类代谢</w:t>
      </w:r>
    </w:p>
    <w:p w:rsidR="00E60ED5" w:rsidRDefault="00E60ED5" w:rsidP="00E60ED5">
      <w:pPr>
        <w:rPr>
          <w:rFonts w:ascii="宋体" w:hAnsi="宋体"/>
          <w:sz w:val="24"/>
        </w:rPr>
      </w:pPr>
      <w:r>
        <w:rPr>
          <w:rFonts w:ascii="宋体" w:hAnsi="宋体" w:hint="eastAsia"/>
          <w:sz w:val="24"/>
        </w:rPr>
        <w:t>（1）掌握葡萄糖的无氧分解过程及其能量核算和生理意义，掌握糖酵解的调节方式</w:t>
      </w:r>
    </w:p>
    <w:p w:rsidR="00E60ED5" w:rsidRDefault="00E60ED5" w:rsidP="00E60ED5">
      <w:pPr>
        <w:rPr>
          <w:rFonts w:ascii="宋体" w:hAnsi="宋体"/>
          <w:sz w:val="24"/>
        </w:rPr>
      </w:pPr>
      <w:r>
        <w:rPr>
          <w:rFonts w:ascii="宋体" w:hAnsi="宋体" w:hint="eastAsia"/>
          <w:sz w:val="24"/>
        </w:rPr>
        <w:t>（2）掌握糖的有氧氧化过程、三羧酸循环过程、生成ATP的计算</w:t>
      </w:r>
    </w:p>
    <w:p w:rsidR="00E60ED5" w:rsidRDefault="00E60ED5" w:rsidP="00E60ED5">
      <w:pPr>
        <w:rPr>
          <w:rFonts w:ascii="宋体" w:hAnsi="宋体"/>
          <w:sz w:val="24"/>
        </w:rPr>
      </w:pPr>
      <w:r>
        <w:rPr>
          <w:rFonts w:ascii="宋体" w:hAnsi="宋体" w:hint="eastAsia"/>
          <w:sz w:val="24"/>
        </w:rPr>
        <w:t>（3）掌握糖异生的反应途径及其调节方式</w:t>
      </w:r>
    </w:p>
    <w:p w:rsidR="00E60ED5" w:rsidRDefault="00E60ED5" w:rsidP="00E60ED5">
      <w:pPr>
        <w:rPr>
          <w:rFonts w:ascii="宋体" w:hAnsi="宋体"/>
          <w:sz w:val="24"/>
        </w:rPr>
      </w:pPr>
      <w:r>
        <w:rPr>
          <w:rFonts w:ascii="宋体" w:hAnsi="宋体" w:hint="eastAsia"/>
          <w:sz w:val="24"/>
        </w:rPr>
        <w:t>（4）掌握糖原的分解和合成途径及其代谢调节方式</w:t>
      </w:r>
    </w:p>
    <w:p w:rsidR="00E60ED5" w:rsidRDefault="00E60ED5" w:rsidP="00E60ED5">
      <w:pPr>
        <w:rPr>
          <w:rFonts w:ascii="宋体" w:hAnsi="宋体"/>
          <w:b/>
          <w:bCs/>
          <w:sz w:val="24"/>
        </w:rPr>
      </w:pPr>
      <w:r>
        <w:rPr>
          <w:rFonts w:ascii="宋体" w:hAnsi="宋体" w:hint="eastAsia"/>
          <w:b/>
          <w:bCs/>
          <w:sz w:val="24"/>
        </w:rPr>
        <w:t>8、脂类代谢</w:t>
      </w:r>
    </w:p>
    <w:p w:rsidR="00E60ED5" w:rsidRDefault="00E60ED5" w:rsidP="00E60ED5">
      <w:pPr>
        <w:rPr>
          <w:rFonts w:ascii="宋体" w:hAnsi="宋体"/>
          <w:sz w:val="24"/>
        </w:rPr>
      </w:pPr>
      <w:r>
        <w:rPr>
          <w:rFonts w:ascii="宋体" w:hAnsi="宋体" w:hint="eastAsia"/>
          <w:sz w:val="24"/>
        </w:rPr>
        <w:t>（1）掌握脂类的主要分解代谢途径</w:t>
      </w:r>
    </w:p>
    <w:p w:rsidR="00E60ED5" w:rsidRDefault="00E60ED5" w:rsidP="00E60ED5">
      <w:pPr>
        <w:rPr>
          <w:rFonts w:ascii="宋体" w:hAnsi="宋体"/>
          <w:sz w:val="24"/>
        </w:rPr>
      </w:pPr>
      <w:r>
        <w:rPr>
          <w:rFonts w:ascii="宋体" w:hAnsi="宋体" w:hint="eastAsia"/>
          <w:sz w:val="24"/>
        </w:rPr>
        <w:t>（2）掌握脂肪的主要合成途径</w:t>
      </w:r>
    </w:p>
    <w:p w:rsidR="00E60ED5" w:rsidRDefault="00E60ED5" w:rsidP="00E60ED5">
      <w:pPr>
        <w:rPr>
          <w:rFonts w:ascii="宋体" w:hAnsi="宋体"/>
          <w:b/>
          <w:bCs/>
          <w:sz w:val="24"/>
        </w:rPr>
      </w:pPr>
      <w:r>
        <w:rPr>
          <w:rFonts w:ascii="宋体" w:hAnsi="宋体" w:hint="eastAsia"/>
          <w:b/>
          <w:bCs/>
          <w:sz w:val="24"/>
        </w:rPr>
        <w:t>9、氨基酸和核苷酸的代谢</w:t>
      </w:r>
    </w:p>
    <w:p w:rsidR="00E60ED5" w:rsidRDefault="00E60ED5" w:rsidP="00E60ED5">
      <w:pPr>
        <w:rPr>
          <w:rFonts w:ascii="宋体" w:hAnsi="宋体"/>
          <w:sz w:val="24"/>
        </w:rPr>
      </w:pPr>
      <w:r>
        <w:rPr>
          <w:rFonts w:ascii="宋体" w:hAnsi="宋体" w:hint="eastAsia"/>
          <w:sz w:val="24"/>
        </w:rPr>
        <w:t>（1）掌握氨基酸的分解代谢和合成代谢概况</w:t>
      </w:r>
    </w:p>
    <w:p w:rsidR="00E60ED5" w:rsidRDefault="00E60ED5" w:rsidP="00E60ED5">
      <w:pPr>
        <w:rPr>
          <w:rFonts w:ascii="宋体" w:hAnsi="宋体"/>
          <w:sz w:val="24"/>
        </w:rPr>
      </w:pPr>
      <w:r>
        <w:rPr>
          <w:rFonts w:ascii="宋体" w:hAnsi="宋体" w:hint="eastAsia"/>
          <w:sz w:val="24"/>
        </w:rPr>
        <w:t>（2）掌握核苷酸的分解与合成途径</w:t>
      </w:r>
    </w:p>
    <w:p w:rsidR="00E60ED5" w:rsidRDefault="00E60ED5" w:rsidP="00E60ED5">
      <w:pPr>
        <w:rPr>
          <w:rFonts w:ascii="宋体" w:hAnsi="宋体"/>
          <w:b/>
          <w:bCs/>
          <w:sz w:val="24"/>
        </w:rPr>
      </w:pPr>
      <w:r>
        <w:rPr>
          <w:rFonts w:ascii="宋体" w:hAnsi="宋体" w:hint="eastAsia"/>
          <w:b/>
          <w:bCs/>
          <w:sz w:val="24"/>
        </w:rPr>
        <w:t>10、蛋白质的生物合成</w:t>
      </w:r>
    </w:p>
    <w:p w:rsidR="00E60ED5" w:rsidRDefault="00E60ED5" w:rsidP="00E60ED5">
      <w:pPr>
        <w:rPr>
          <w:rFonts w:ascii="宋体" w:hAnsi="宋体"/>
          <w:sz w:val="24"/>
        </w:rPr>
      </w:pPr>
      <w:r>
        <w:rPr>
          <w:rFonts w:ascii="宋体" w:hAnsi="宋体" w:hint="eastAsia"/>
          <w:sz w:val="24"/>
        </w:rPr>
        <w:t>（1）掌握DNA的生物合成途径和特点，了解DNA的损伤及修复方式</w:t>
      </w:r>
    </w:p>
    <w:p w:rsidR="00E60ED5" w:rsidRDefault="00E60ED5" w:rsidP="00E60ED5">
      <w:pPr>
        <w:rPr>
          <w:rFonts w:ascii="宋体" w:hAnsi="宋体"/>
          <w:sz w:val="24"/>
        </w:rPr>
      </w:pPr>
      <w:r>
        <w:rPr>
          <w:rFonts w:ascii="宋体" w:hAnsi="宋体" w:hint="eastAsia"/>
          <w:sz w:val="24"/>
        </w:rPr>
        <w:t>（2）掌握RNA的生物合成步骤和特点</w:t>
      </w:r>
    </w:p>
    <w:p w:rsidR="00E60ED5" w:rsidRDefault="00E60ED5" w:rsidP="00E60ED5">
      <w:pPr>
        <w:rPr>
          <w:rFonts w:ascii="宋体" w:hAnsi="宋体"/>
          <w:sz w:val="28"/>
          <w:szCs w:val="28"/>
        </w:rPr>
      </w:pPr>
      <w:r>
        <w:rPr>
          <w:rFonts w:ascii="宋体" w:hAnsi="宋体" w:hint="eastAsia"/>
          <w:sz w:val="24"/>
        </w:rPr>
        <w:t>（3）熟悉蛋白质的生物合成过程</w:t>
      </w:r>
    </w:p>
    <w:p w:rsidR="00E60ED5" w:rsidRDefault="00E60ED5" w:rsidP="00E60ED5">
      <w:pPr>
        <w:spacing w:line="360" w:lineRule="auto"/>
        <w:rPr>
          <w:rFonts w:ascii="宋体" w:hAnsi="宋体"/>
          <w:b/>
          <w:bCs/>
          <w:sz w:val="28"/>
          <w:szCs w:val="28"/>
        </w:rPr>
      </w:pPr>
      <w:r>
        <w:rPr>
          <w:rFonts w:ascii="宋体" w:hAnsi="宋体"/>
          <w:b/>
          <w:bCs/>
          <w:sz w:val="28"/>
          <w:szCs w:val="28"/>
        </w:rPr>
        <w:t>参考书</w:t>
      </w:r>
      <w:r>
        <w:rPr>
          <w:rFonts w:ascii="宋体" w:hAnsi="宋体" w:hint="eastAsia"/>
          <w:b/>
          <w:bCs/>
          <w:sz w:val="28"/>
          <w:szCs w:val="28"/>
        </w:rPr>
        <w:t>目：</w:t>
      </w:r>
    </w:p>
    <w:p w:rsidR="00E60ED5" w:rsidRDefault="00E60ED5" w:rsidP="00E60ED5">
      <w:pPr>
        <w:spacing w:line="360" w:lineRule="auto"/>
        <w:rPr>
          <w:rFonts w:ascii="宋体" w:hAnsi="宋体"/>
          <w:sz w:val="28"/>
          <w:szCs w:val="28"/>
        </w:rPr>
      </w:pPr>
      <w:r>
        <w:rPr>
          <w:rFonts w:ascii="仿宋_GB2312" w:hAnsi="宋体" w:cs="宋体"/>
          <w:kern w:val="0"/>
          <w:sz w:val="24"/>
        </w:rPr>
        <w:t>《食品微生物学》</w:t>
      </w:r>
      <w:r>
        <w:rPr>
          <w:rFonts w:ascii="仿宋_GB2312" w:hAnsi="宋体" w:cs="宋体" w:hint="eastAsia"/>
          <w:kern w:val="0"/>
          <w:sz w:val="24"/>
        </w:rPr>
        <w:t>第三版</w:t>
      </w:r>
      <w:r>
        <w:rPr>
          <w:rFonts w:ascii="仿宋_GB2312" w:hAnsi="宋体" w:cs="宋体"/>
          <w:kern w:val="0"/>
          <w:sz w:val="24"/>
        </w:rPr>
        <w:t>，</w:t>
      </w:r>
      <w:r>
        <w:rPr>
          <w:rFonts w:ascii="仿宋_GB2312" w:hAnsi="宋体" w:cs="宋体" w:hint="eastAsia"/>
          <w:kern w:val="0"/>
          <w:sz w:val="24"/>
        </w:rPr>
        <w:t>江汉湖、董明盛主编</w:t>
      </w:r>
      <w:r>
        <w:rPr>
          <w:rFonts w:ascii="仿宋_GB2312" w:hAnsi="宋体" w:cs="宋体"/>
          <w:kern w:val="0"/>
          <w:sz w:val="24"/>
        </w:rPr>
        <w:t>，中国农业出版社，</w:t>
      </w:r>
      <w:r>
        <w:rPr>
          <w:rFonts w:ascii="宋体" w:hAnsi="宋体" w:cs="宋体"/>
          <w:kern w:val="0"/>
          <w:sz w:val="24"/>
        </w:rPr>
        <w:t>20</w:t>
      </w:r>
      <w:r>
        <w:rPr>
          <w:rFonts w:ascii="宋体" w:hAnsi="宋体" w:cs="宋体" w:hint="eastAsia"/>
          <w:kern w:val="0"/>
          <w:sz w:val="24"/>
        </w:rPr>
        <w:t>10</w:t>
      </w:r>
      <w:r>
        <w:rPr>
          <w:rFonts w:ascii="仿宋_GB2312" w:hAnsi="宋体" w:cs="宋体"/>
          <w:kern w:val="0"/>
          <w:sz w:val="24"/>
        </w:rPr>
        <w:t>。</w:t>
      </w:r>
    </w:p>
    <w:p w:rsidR="00E60ED5" w:rsidRDefault="00E60ED5" w:rsidP="00E60ED5">
      <w:pPr>
        <w:spacing w:line="360" w:lineRule="auto"/>
        <w:rPr>
          <w:rFonts w:ascii="仿宋_GB2312" w:hAnsi="宋体" w:cs="宋体"/>
          <w:kern w:val="0"/>
          <w:sz w:val="24"/>
        </w:rPr>
      </w:pPr>
      <w:r>
        <w:rPr>
          <w:rFonts w:ascii="仿宋_GB2312" w:hAnsi="宋体" w:cs="宋体"/>
          <w:kern w:val="0"/>
          <w:sz w:val="24"/>
        </w:rPr>
        <w:t>《食品生物化学》</w:t>
      </w:r>
      <w:r>
        <w:rPr>
          <w:rFonts w:ascii="仿宋_GB2312" w:hAnsi="宋体" w:cs="宋体" w:hint="eastAsia"/>
          <w:kern w:val="0"/>
          <w:sz w:val="24"/>
        </w:rPr>
        <w:t>第二版</w:t>
      </w:r>
      <w:r>
        <w:rPr>
          <w:rFonts w:ascii="仿宋_GB2312" w:hAnsi="宋体" w:cs="宋体"/>
          <w:kern w:val="0"/>
          <w:sz w:val="24"/>
        </w:rPr>
        <w:t>，</w:t>
      </w:r>
      <w:r>
        <w:rPr>
          <w:rFonts w:ascii="仿宋_GB2312" w:hAnsi="宋体" w:cs="宋体" w:hint="eastAsia"/>
          <w:kern w:val="0"/>
          <w:sz w:val="24"/>
        </w:rPr>
        <w:t>谢达平主</w:t>
      </w:r>
      <w:r>
        <w:rPr>
          <w:rFonts w:ascii="仿宋_GB2312" w:hAnsi="宋体" w:cs="宋体"/>
          <w:kern w:val="0"/>
          <w:sz w:val="24"/>
        </w:rPr>
        <w:t>编，</w:t>
      </w:r>
      <w:r>
        <w:rPr>
          <w:rFonts w:ascii="仿宋_GB2312" w:hAnsi="宋体" w:cs="宋体" w:hint="eastAsia"/>
          <w:kern w:val="0"/>
          <w:sz w:val="24"/>
        </w:rPr>
        <w:t>中国农业</w:t>
      </w:r>
      <w:r>
        <w:rPr>
          <w:rFonts w:ascii="仿宋_GB2312" w:hAnsi="宋体" w:cs="宋体"/>
          <w:kern w:val="0"/>
          <w:sz w:val="24"/>
        </w:rPr>
        <w:t>出版社，</w:t>
      </w:r>
      <w:r>
        <w:rPr>
          <w:rFonts w:ascii="宋体" w:hAnsi="宋体" w:cs="宋体"/>
          <w:kern w:val="0"/>
          <w:sz w:val="24"/>
        </w:rPr>
        <w:t>20</w:t>
      </w:r>
      <w:r>
        <w:rPr>
          <w:rFonts w:ascii="宋体" w:hAnsi="宋体" w:cs="宋体" w:hint="eastAsia"/>
          <w:kern w:val="0"/>
          <w:sz w:val="24"/>
        </w:rPr>
        <w:t>14</w:t>
      </w:r>
      <w:r>
        <w:rPr>
          <w:rFonts w:ascii="仿宋_GB2312" w:hAnsi="宋体" w:cs="宋体"/>
          <w:kern w:val="0"/>
          <w:sz w:val="24"/>
        </w:rPr>
        <w:t>。</w:t>
      </w:r>
    </w:p>
    <w:p w:rsidR="00240519" w:rsidRDefault="00240519"/>
    <w:sectPr w:rsidR="00240519" w:rsidSect="002405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7269" w:rsidRDefault="00F57269" w:rsidP="00EA62C8">
      <w:r>
        <w:separator/>
      </w:r>
    </w:p>
  </w:endnote>
  <w:endnote w:type="continuationSeparator" w:id="0">
    <w:p w:rsidR="00F57269" w:rsidRDefault="00F57269" w:rsidP="00EA62C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7269" w:rsidRDefault="00F57269" w:rsidP="00EA62C8">
      <w:r>
        <w:separator/>
      </w:r>
    </w:p>
  </w:footnote>
  <w:footnote w:type="continuationSeparator" w:id="0">
    <w:p w:rsidR="00F57269" w:rsidRDefault="00F57269" w:rsidP="00EA62C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60ED5"/>
    <w:rsid w:val="00240519"/>
    <w:rsid w:val="005A5168"/>
    <w:rsid w:val="00E60ED5"/>
    <w:rsid w:val="00EA62C8"/>
    <w:rsid w:val="00F572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0ED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62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62C8"/>
    <w:rPr>
      <w:rFonts w:ascii="Times New Roman" w:eastAsia="宋体" w:hAnsi="Times New Roman" w:cs="Times New Roman"/>
      <w:sz w:val="18"/>
      <w:szCs w:val="18"/>
    </w:rPr>
  </w:style>
  <w:style w:type="paragraph" w:styleId="a4">
    <w:name w:val="footer"/>
    <w:basedOn w:val="a"/>
    <w:link w:val="Char0"/>
    <w:uiPriority w:val="99"/>
    <w:semiHidden/>
    <w:unhideWhenUsed/>
    <w:rsid w:val="00EA62C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62C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341</Words>
  <Characters>1944</Characters>
  <Application>Microsoft Office Word</Application>
  <DocSecurity>0</DocSecurity>
  <Lines>16</Lines>
  <Paragraphs>4</Paragraphs>
  <ScaleCrop>false</ScaleCrop>
  <Company/>
  <LinksUpToDate>false</LinksUpToDate>
  <CharactersWithSpaces>2281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linxh</dc:creator>
  <cp:lastModifiedBy>linxh</cp:lastModifiedBy>
  <cp:revision>2</cp:revision>
  <dcterms:created xsi:type="dcterms:W3CDTF">2018-07-04T08:18:00Z</dcterms:created>
  <dcterms:modified xsi:type="dcterms:W3CDTF">2018-07-04T08:54:00Z</dcterms:modified>
</cp:coreProperties>
</file>